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F76" w:rsidRDefault="00070F76" w:rsidP="00070F76">
      <w:pPr>
        <w:jc w:val="center"/>
        <w:rPr>
          <w:rFonts w:ascii="Arial" w:hAnsi="Arial"/>
          <w:b/>
          <w:i/>
          <w:sz w:val="22"/>
          <w:szCs w:val="22"/>
          <w:u w:val="single"/>
          <w:lang w:val="es-SV"/>
        </w:rPr>
      </w:pPr>
      <w:r>
        <w:rPr>
          <w:rFonts w:ascii="Arial" w:hAnsi="Arial"/>
          <w:b/>
          <w:i/>
          <w:sz w:val="22"/>
          <w:szCs w:val="22"/>
          <w:u w:val="single"/>
          <w:lang w:val="es-SV"/>
        </w:rPr>
        <w:t>DIRECCIÓN GENERAL ADMINISTRATIVA</w:t>
      </w:r>
    </w:p>
    <w:p w:rsidR="00070F76" w:rsidRDefault="00070F76" w:rsidP="00070F76">
      <w:pPr>
        <w:jc w:val="center"/>
        <w:rPr>
          <w:rFonts w:ascii="Arial" w:hAnsi="Arial"/>
          <w:b/>
          <w:i/>
          <w:sz w:val="22"/>
          <w:szCs w:val="22"/>
          <w:u w:val="single"/>
          <w:lang w:val="es-SV"/>
        </w:rPr>
      </w:pPr>
      <w:r>
        <w:rPr>
          <w:rFonts w:ascii="Arial" w:hAnsi="Arial"/>
          <w:b/>
          <w:i/>
          <w:sz w:val="22"/>
          <w:szCs w:val="22"/>
          <w:u w:val="single"/>
          <w:lang w:val="es-SV"/>
        </w:rPr>
        <w:t>Unidad de Recursos Humanos y Fortalecimiento de Capacidades</w:t>
      </w:r>
    </w:p>
    <w:p w:rsidR="00070F76" w:rsidRDefault="00070F76" w:rsidP="00070F76">
      <w:pPr>
        <w:jc w:val="center"/>
        <w:rPr>
          <w:rFonts w:ascii="Arial" w:hAnsi="Arial"/>
          <w:b/>
          <w:i/>
          <w:sz w:val="22"/>
          <w:szCs w:val="22"/>
          <w:u w:val="single"/>
          <w:lang w:val="es-SV"/>
        </w:rPr>
      </w:pPr>
    </w:p>
    <w:p w:rsidR="00070F76" w:rsidRPr="009D30CC" w:rsidRDefault="00070F76" w:rsidP="00070F76">
      <w:pPr>
        <w:spacing w:line="360" w:lineRule="auto"/>
        <w:jc w:val="both"/>
        <w:rPr>
          <w:rFonts w:ascii="Times New Roman" w:hAnsi="Times New Roman"/>
          <w:b/>
          <w:i/>
          <w:color w:val="000000" w:themeColor="text1"/>
          <w:u w:val="single"/>
        </w:rPr>
      </w:pPr>
      <w:r w:rsidRPr="009D30CC">
        <w:rPr>
          <w:rFonts w:ascii="Times New Roman" w:hAnsi="Times New Roman"/>
          <w:b/>
          <w:i/>
          <w:color w:val="000000" w:themeColor="text1"/>
          <w:u w:val="single"/>
        </w:rPr>
        <w:t>Respuesta Solicitud MARN-2018-0389</w:t>
      </w:r>
    </w:p>
    <w:p w:rsidR="009D30CC" w:rsidRPr="009D30CC" w:rsidRDefault="009D30CC" w:rsidP="00070F76">
      <w:pPr>
        <w:spacing w:line="360" w:lineRule="auto"/>
        <w:jc w:val="both"/>
        <w:rPr>
          <w:rFonts w:ascii="Times New Roman" w:hAnsi="Times New Roman"/>
          <w:b/>
          <w:i/>
          <w:color w:val="333333"/>
          <w:u w:val="single"/>
        </w:rPr>
      </w:pPr>
    </w:p>
    <w:p w:rsidR="00070F76" w:rsidRPr="009D30CC" w:rsidRDefault="00070F76" w:rsidP="009D30CC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color w:val="333333"/>
        </w:rPr>
      </w:pPr>
      <w:r w:rsidRPr="009D30CC">
        <w:rPr>
          <w:rFonts w:ascii="Times New Roman" w:hAnsi="Times New Roman"/>
          <w:b/>
          <w:color w:val="333333"/>
        </w:rPr>
        <w:t>“</w:t>
      </w:r>
      <w:r w:rsidRPr="009D30CC">
        <w:rPr>
          <w:rFonts w:ascii="Times New Roman" w:hAnsi="Times New Roman"/>
          <w:color w:val="000000"/>
        </w:rPr>
        <w:t>Detalle el procedimiento institucional para la contratación de nuevo personal y listado de los reglamentos o procedimientos institucionales para la contratación de nuevo personal y listado de los reglamentos o políticas que lo regulan.”</w:t>
      </w:r>
    </w:p>
    <w:p w:rsidR="009D30CC" w:rsidRDefault="009D30CC" w:rsidP="009D30CC">
      <w:pPr>
        <w:pStyle w:val="Prrafodelista"/>
        <w:jc w:val="both"/>
        <w:rPr>
          <w:rFonts w:ascii="Times New Roman" w:hAnsi="Times New Roman"/>
          <w:b/>
          <w:color w:val="365F91"/>
          <w:u w:val="single"/>
        </w:rPr>
      </w:pPr>
    </w:p>
    <w:p w:rsidR="00070F76" w:rsidRPr="009D30CC" w:rsidRDefault="00070F76" w:rsidP="009D30CC">
      <w:pPr>
        <w:pStyle w:val="Prrafodelista"/>
        <w:jc w:val="both"/>
        <w:rPr>
          <w:rFonts w:ascii="Times New Roman" w:hAnsi="Times New Roman"/>
          <w:b/>
          <w:color w:val="365F91"/>
          <w:u w:val="single"/>
        </w:rPr>
      </w:pPr>
      <w:r w:rsidRPr="009D30CC">
        <w:rPr>
          <w:rFonts w:ascii="Times New Roman" w:hAnsi="Times New Roman"/>
          <w:b/>
          <w:color w:val="365F91"/>
          <w:u w:val="single"/>
        </w:rPr>
        <w:t xml:space="preserve">Respuesta: </w:t>
      </w:r>
    </w:p>
    <w:p w:rsidR="00070F76" w:rsidRDefault="00070F76" w:rsidP="009D30CC">
      <w:pPr>
        <w:pStyle w:val="Prrafodelista"/>
        <w:jc w:val="both"/>
        <w:rPr>
          <w:rFonts w:ascii="Times New Roman" w:hAnsi="Times New Roman"/>
          <w:color w:val="365F91"/>
        </w:rPr>
      </w:pPr>
      <w:r w:rsidRPr="009D30CC">
        <w:rPr>
          <w:rFonts w:ascii="Times New Roman" w:hAnsi="Times New Roman"/>
          <w:color w:val="365F91"/>
        </w:rPr>
        <w:t xml:space="preserve">El procedimiento está publicado en el Portal de Transparencia. (Ver enlace  </w:t>
      </w:r>
      <w:hyperlink r:id="rId7" w:history="1">
        <w:r w:rsidRPr="009D30CC">
          <w:rPr>
            <w:rStyle w:val="Hipervnculo"/>
            <w:rFonts w:ascii="Times New Roman" w:hAnsi="Times New Roman"/>
          </w:rPr>
          <w:t>https://www.transparencia.gob.sv/institutions/marn/selections</w:t>
        </w:r>
      </w:hyperlink>
      <w:r w:rsidRPr="009D30CC">
        <w:rPr>
          <w:rFonts w:ascii="Times New Roman" w:hAnsi="Times New Roman"/>
          <w:color w:val="365F91"/>
        </w:rPr>
        <w:t>)</w:t>
      </w:r>
    </w:p>
    <w:p w:rsidR="009D30CC" w:rsidRPr="009D30CC" w:rsidRDefault="009D30CC" w:rsidP="009D30CC">
      <w:pPr>
        <w:pStyle w:val="Prrafodelista"/>
        <w:jc w:val="both"/>
        <w:rPr>
          <w:rFonts w:ascii="Times New Roman" w:hAnsi="Times New Roman"/>
          <w:color w:val="365F91"/>
        </w:rPr>
      </w:pPr>
    </w:p>
    <w:p w:rsidR="00070F76" w:rsidRPr="009D30CC" w:rsidRDefault="00070F76" w:rsidP="009D30CC">
      <w:pPr>
        <w:pStyle w:val="Prrafodelista"/>
        <w:jc w:val="both"/>
        <w:rPr>
          <w:rFonts w:ascii="Times New Roman" w:hAnsi="Times New Roman"/>
          <w:color w:val="365F91"/>
        </w:rPr>
      </w:pPr>
      <w:r w:rsidRPr="009D30CC">
        <w:rPr>
          <w:rFonts w:ascii="Times New Roman" w:hAnsi="Times New Roman"/>
          <w:color w:val="365F91"/>
        </w:rPr>
        <w:t>Su regulación está en la Ley del Servicio Civil y lineamientos que para tal caso emita el Ministerio de Hacienda.</w:t>
      </w:r>
    </w:p>
    <w:p w:rsidR="009D30CC" w:rsidRPr="009D30CC" w:rsidRDefault="009D30CC" w:rsidP="00070F76">
      <w:pPr>
        <w:jc w:val="both"/>
        <w:rPr>
          <w:rFonts w:ascii="Times New Roman" w:hAnsi="Times New Roman"/>
          <w:b/>
          <w:color w:val="333333"/>
        </w:rPr>
      </w:pPr>
    </w:p>
    <w:p w:rsidR="00070F76" w:rsidRPr="009D30CC" w:rsidRDefault="00070F76" w:rsidP="009D30CC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color w:val="000000"/>
        </w:rPr>
      </w:pPr>
      <w:r w:rsidRPr="009D30CC">
        <w:rPr>
          <w:rFonts w:ascii="Times New Roman" w:hAnsi="Times New Roman"/>
          <w:color w:val="000000"/>
        </w:rPr>
        <w:t>“¿Cuenta la institución con descriptor de puesto? En caso de contar con esta documentación, proporcionar listado de los mismos y fecha de elaboración”</w:t>
      </w:r>
    </w:p>
    <w:p w:rsidR="009D30CC" w:rsidRDefault="009D30CC" w:rsidP="009D30CC">
      <w:pPr>
        <w:pStyle w:val="Prrafodelista"/>
        <w:jc w:val="both"/>
        <w:rPr>
          <w:rFonts w:ascii="Times New Roman" w:hAnsi="Times New Roman"/>
          <w:b/>
          <w:color w:val="365F91"/>
          <w:u w:val="single"/>
        </w:rPr>
      </w:pPr>
    </w:p>
    <w:p w:rsidR="00070F76" w:rsidRPr="009D30CC" w:rsidRDefault="00070F76" w:rsidP="009D30CC">
      <w:pPr>
        <w:pStyle w:val="Prrafodelista"/>
        <w:jc w:val="both"/>
        <w:rPr>
          <w:rFonts w:ascii="Times New Roman" w:hAnsi="Times New Roman"/>
          <w:color w:val="365F91"/>
        </w:rPr>
      </w:pPr>
      <w:r w:rsidRPr="009D30CC">
        <w:rPr>
          <w:rFonts w:ascii="Times New Roman" w:hAnsi="Times New Roman"/>
          <w:b/>
          <w:color w:val="365F91"/>
          <w:u w:val="single"/>
        </w:rPr>
        <w:t>Respuesta:</w:t>
      </w:r>
      <w:r w:rsidRPr="009D30CC">
        <w:rPr>
          <w:rFonts w:ascii="Times New Roman" w:hAnsi="Times New Roman"/>
          <w:b/>
          <w:color w:val="365F91"/>
        </w:rPr>
        <w:t xml:space="preserve"> </w:t>
      </w:r>
      <w:r w:rsidRPr="009D30CC">
        <w:rPr>
          <w:rFonts w:ascii="Times New Roman" w:hAnsi="Times New Roman"/>
          <w:color w:val="365F91"/>
        </w:rPr>
        <w:t>Se cuenta con la descripción de perfiles de puestos, son un total de 266 y se actualizaron en 2018.</w:t>
      </w:r>
    </w:p>
    <w:p w:rsidR="00070F76" w:rsidRPr="009D30CC" w:rsidRDefault="00070F76" w:rsidP="009D30CC">
      <w:pPr>
        <w:pStyle w:val="Prrafodelista"/>
        <w:jc w:val="both"/>
        <w:rPr>
          <w:rFonts w:ascii="Times New Roman" w:hAnsi="Times New Roman"/>
          <w:b/>
          <w:i/>
        </w:rPr>
      </w:pPr>
      <w:r w:rsidRPr="009D30CC">
        <w:rPr>
          <w:rFonts w:ascii="Times New Roman" w:hAnsi="Times New Roman"/>
          <w:b/>
          <w:i/>
        </w:rPr>
        <w:t>Se anexa en documento PDF</w:t>
      </w:r>
    </w:p>
    <w:p w:rsidR="009D30CC" w:rsidRPr="009D30CC" w:rsidRDefault="009D30CC" w:rsidP="00070F76">
      <w:pPr>
        <w:jc w:val="both"/>
        <w:rPr>
          <w:rFonts w:ascii="Times New Roman" w:hAnsi="Times New Roman"/>
          <w:b/>
          <w:color w:val="333333"/>
        </w:rPr>
      </w:pPr>
    </w:p>
    <w:p w:rsidR="00070F76" w:rsidRDefault="00070F76" w:rsidP="009D30CC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b/>
          <w:color w:val="333333"/>
        </w:rPr>
      </w:pPr>
      <w:r w:rsidRPr="009D30CC">
        <w:rPr>
          <w:rFonts w:ascii="Times New Roman" w:hAnsi="Times New Roman"/>
          <w:b/>
          <w:color w:val="333333"/>
        </w:rPr>
        <w:t>“Número de empleados que trabajan en la institución por tipo de cargo (nivel técnico, administrativo, directivo/gerencial, servicios generales, etc.)  Disgregado por sexo.”</w:t>
      </w:r>
    </w:p>
    <w:p w:rsidR="009D30CC" w:rsidRPr="009D30CC" w:rsidRDefault="009D30CC" w:rsidP="009D30CC">
      <w:pPr>
        <w:pStyle w:val="Prrafodelista"/>
        <w:jc w:val="both"/>
        <w:rPr>
          <w:rFonts w:ascii="Times New Roman" w:hAnsi="Times New Roman"/>
          <w:b/>
          <w:color w:val="333333"/>
        </w:rPr>
      </w:pPr>
    </w:p>
    <w:p w:rsidR="00070F76" w:rsidRPr="009D30CC" w:rsidRDefault="00070F76" w:rsidP="009D30CC">
      <w:pPr>
        <w:pStyle w:val="Prrafodelista"/>
        <w:jc w:val="both"/>
        <w:rPr>
          <w:rFonts w:ascii="Times New Roman" w:hAnsi="Times New Roman"/>
          <w:b/>
          <w:color w:val="365F91"/>
          <w:u w:val="single"/>
        </w:rPr>
      </w:pPr>
      <w:r w:rsidRPr="009D30CC">
        <w:rPr>
          <w:rFonts w:ascii="Times New Roman" w:hAnsi="Times New Roman"/>
          <w:b/>
          <w:color w:val="365F91"/>
          <w:u w:val="single"/>
        </w:rPr>
        <w:t>Respuesta:</w:t>
      </w:r>
    </w:p>
    <w:p w:rsidR="00070F76" w:rsidRPr="009D30CC" w:rsidRDefault="00070F76" w:rsidP="009D30CC">
      <w:pPr>
        <w:pStyle w:val="Prrafodelista"/>
        <w:jc w:val="both"/>
        <w:rPr>
          <w:rFonts w:ascii="Times New Roman" w:hAnsi="Times New Roman"/>
          <w:color w:val="365F91"/>
        </w:rPr>
      </w:pPr>
      <w:r w:rsidRPr="009D30CC">
        <w:rPr>
          <w:rFonts w:ascii="Times New Roman" w:hAnsi="Times New Roman"/>
          <w:color w:val="365F91"/>
        </w:rPr>
        <w:t>Según la Secretaria Técnica de la Presidencia de El Salvador en el sector gubernamental el tipo de cargo esta disgregado así: Directivo (Titulares, Directores), Gerencial (Gerentes y Jefes), Técnico (Especialistas y Técnicos)  y personal de Apoyo (Asistentes Administrativas, Colaboradores, ordenanzas, motoristas, Guardarrecursos).</w:t>
      </w:r>
    </w:p>
    <w:p w:rsidR="00070F76" w:rsidRPr="009D30CC" w:rsidRDefault="00070F76" w:rsidP="00070F76">
      <w:pPr>
        <w:jc w:val="both"/>
        <w:rPr>
          <w:rFonts w:ascii="Times New Roman" w:hAnsi="Times New Roman"/>
          <w:color w:val="365F91"/>
        </w:rPr>
      </w:pPr>
    </w:p>
    <w:p w:rsidR="00070F76" w:rsidRPr="009D30CC" w:rsidRDefault="00070F76" w:rsidP="009D30CC">
      <w:pPr>
        <w:pStyle w:val="Prrafodelista"/>
        <w:ind w:right="-567"/>
        <w:jc w:val="both"/>
        <w:rPr>
          <w:rFonts w:ascii="Times New Roman" w:hAnsi="Times New Roman"/>
          <w:b/>
          <w:i/>
        </w:rPr>
      </w:pPr>
      <w:r w:rsidRPr="009D30CC">
        <w:rPr>
          <w:rFonts w:ascii="Times New Roman" w:hAnsi="Times New Roman"/>
          <w:b/>
          <w:i/>
        </w:rPr>
        <w:t>Se anexa en Documento PDF</w:t>
      </w:r>
    </w:p>
    <w:p w:rsidR="00590344" w:rsidRPr="009D30CC" w:rsidRDefault="00590344">
      <w:pPr>
        <w:rPr>
          <w:rFonts w:ascii="Times New Roman" w:hAnsi="Times New Roman"/>
          <w:lang w:val="es-SV"/>
        </w:rPr>
      </w:pPr>
    </w:p>
    <w:sectPr w:rsidR="00590344" w:rsidRPr="009D30CC" w:rsidSect="00590344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3C0" w:rsidRDefault="000443C0" w:rsidP="00070F76">
      <w:r>
        <w:separator/>
      </w:r>
    </w:p>
  </w:endnote>
  <w:endnote w:type="continuationSeparator" w:id="0">
    <w:p w:rsidR="000443C0" w:rsidRDefault="000443C0" w:rsidP="00070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0CC" w:rsidRPr="00325DBE" w:rsidRDefault="009D30CC" w:rsidP="009D30CC">
    <w:pPr>
      <w:pBdr>
        <w:top w:val="single" w:sz="4" w:space="1" w:color="auto"/>
      </w:pBdr>
      <w:jc w:val="center"/>
      <w:rPr>
        <w:rFonts w:ascii="Arial" w:hAnsi="Arial"/>
        <w:color w:val="808080"/>
        <w:sz w:val="16"/>
        <w:szCs w:val="16"/>
      </w:rPr>
    </w:pPr>
    <w:r w:rsidRPr="00325DBE">
      <w:rPr>
        <w:rFonts w:ascii="Arial" w:hAnsi="Arial"/>
        <w:color w:val="808080"/>
        <w:sz w:val="16"/>
        <w:szCs w:val="16"/>
      </w:rPr>
      <w:t>Kilómetro 5½ Carretera a Santa Tecla,</w:t>
    </w:r>
    <w:r>
      <w:rPr>
        <w:rFonts w:ascii="Arial" w:hAnsi="Arial"/>
        <w:color w:val="808080"/>
        <w:sz w:val="16"/>
        <w:szCs w:val="16"/>
      </w:rPr>
      <w:t xml:space="preserve"> Avenida</w:t>
    </w:r>
    <w:r w:rsidRPr="00325DBE">
      <w:rPr>
        <w:rFonts w:ascii="Arial" w:hAnsi="Arial"/>
        <w:color w:val="808080"/>
        <w:sz w:val="16"/>
        <w:szCs w:val="16"/>
      </w:rPr>
      <w:t xml:space="preserve"> y Colonia Las Mercedes</w:t>
    </w:r>
    <w:proofErr w:type="gramStart"/>
    <w:r w:rsidRPr="00325DBE">
      <w:rPr>
        <w:rFonts w:ascii="Arial" w:hAnsi="Arial"/>
        <w:color w:val="808080"/>
        <w:sz w:val="16"/>
        <w:szCs w:val="16"/>
      </w:rPr>
      <w:t>,</w:t>
    </w:r>
    <w:r>
      <w:rPr>
        <w:rFonts w:ascii="Arial" w:hAnsi="Arial"/>
        <w:color w:val="808080"/>
        <w:sz w:val="16"/>
        <w:szCs w:val="16"/>
      </w:rPr>
      <w:t>,</w:t>
    </w:r>
    <w:proofErr w:type="gramEnd"/>
    <w:r>
      <w:rPr>
        <w:rFonts w:ascii="Arial" w:hAnsi="Arial"/>
        <w:color w:val="808080"/>
        <w:sz w:val="16"/>
        <w:szCs w:val="16"/>
      </w:rPr>
      <w:t xml:space="preserve"> </w:t>
    </w:r>
    <w:r w:rsidRPr="00325DBE">
      <w:rPr>
        <w:rFonts w:ascii="Arial" w:hAnsi="Arial"/>
        <w:color w:val="808080"/>
        <w:sz w:val="16"/>
        <w:szCs w:val="16"/>
      </w:rPr>
      <w:t xml:space="preserve">Edificios MARN, </w:t>
    </w:r>
    <w:r>
      <w:rPr>
        <w:rFonts w:ascii="Arial" w:hAnsi="Arial"/>
        <w:color w:val="808080"/>
        <w:sz w:val="16"/>
        <w:szCs w:val="16"/>
      </w:rPr>
      <w:t xml:space="preserve">(Instalaciones </w:t>
    </w:r>
    <w:r w:rsidRPr="00325DBE">
      <w:rPr>
        <w:rFonts w:ascii="Arial" w:hAnsi="Arial"/>
        <w:color w:val="808080"/>
        <w:sz w:val="16"/>
        <w:szCs w:val="16"/>
      </w:rPr>
      <w:t>ISTA</w:t>
    </w:r>
    <w:r>
      <w:rPr>
        <w:rFonts w:ascii="Arial" w:hAnsi="Arial"/>
        <w:color w:val="808080"/>
        <w:sz w:val="16"/>
        <w:szCs w:val="16"/>
      </w:rPr>
      <w:t>)</w:t>
    </w:r>
    <w:r w:rsidRPr="00325DBE">
      <w:rPr>
        <w:rFonts w:ascii="Arial" w:hAnsi="Arial"/>
        <w:color w:val="808080"/>
        <w:sz w:val="16"/>
        <w:szCs w:val="16"/>
      </w:rPr>
      <w:t>,</w:t>
    </w:r>
  </w:p>
  <w:p w:rsidR="009D30CC" w:rsidRDefault="009D30CC" w:rsidP="009D30CC">
    <w:pPr>
      <w:jc w:val="center"/>
      <w:rPr>
        <w:rFonts w:ascii="Arial" w:hAnsi="Arial"/>
        <w:color w:val="808080"/>
        <w:sz w:val="16"/>
        <w:szCs w:val="16"/>
        <w:lang w:val="en-US"/>
      </w:rPr>
    </w:pPr>
    <w:r w:rsidRPr="00325DBE">
      <w:rPr>
        <w:rFonts w:ascii="Arial" w:hAnsi="Arial"/>
        <w:color w:val="808080"/>
        <w:sz w:val="16"/>
        <w:szCs w:val="16"/>
      </w:rPr>
      <w:t>San Salvador, El Salvador, Centro América.</w:t>
    </w:r>
    <w:r>
      <w:rPr>
        <w:rFonts w:ascii="Arial" w:hAnsi="Arial"/>
        <w:color w:val="808080"/>
        <w:sz w:val="16"/>
        <w:szCs w:val="16"/>
      </w:rPr>
      <w:t xml:space="preserve"> Tel: (503) 2132-6276, </w:t>
    </w:r>
    <w:r w:rsidRPr="00325DBE">
      <w:rPr>
        <w:rFonts w:ascii="Arial" w:hAnsi="Arial"/>
        <w:color w:val="808080"/>
        <w:sz w:val="16"/>
        <w:szCs w:val="16"/>
      </w:rPr>
      <w:t xml:space="preserve">Correo electrónico: </w:t>
    </w:r>
    <w:r>
      <w:rPr>
        <w:rFonts w:ascii="Arial" w:hAnsi="Arial"/>
        <w:color w:val="808080"/>
        <w:sz w:val="16"/>
        <w:szCs w:val="16"/>
      </w:rPr>
      <w:br/>
    </w:r>
    <w:hyperlink r:id="rId1" w:history="1">
      <w:r w:rsidRPr="00E132D6">
        <w:rPr>
          <w:rStyle w:val="Hipervnculo"/>
          <w:rFonts w:ascii="Arial" w:hAnsi="Arial"/>
          <w:sz w:val="16"/>
          <w:szCs w:val="16"/>
        </w:rPr>
        <w:t>medioambiente@marn.gob.sv</w:t>
      </w:r>
    </w:hyperlink>
    <w:r>
      <w:rPr>
        <w:rFonts w:ascii="Arial" w:hAnsi="Arial"/>
        <w:color w:val="808080"/>
        <w:sz w:val="16"/>
        <w:szCs w:val="16"/>
      </w:rPr>
      <w:t xml:space="preserve">, </w:t>
    </w:r>
    <w:r w:rsidRPr="001905C8">
      <w:rPr>
        <w:rFonts w:ascii="Arial" w:hAnsi="Arial"/>
        <w:color w:val="808080"/>
        <w:sz w:val="16"/>
        <w:szCs w:val="16"/>
        <w:lang w:val="en-US"/>
      </w:rPr>
      <w:t>facebook.com/marn.gob.sv</w:t>
    </w:r>
    <w:r>
      <w:rPr>
        <w:rFonts w:ascii="Arial" w:hAnsi="Arial"/>
        <w:color w:val="808080"/>
        <w:sz w:val="16"/>
        <w:szCs w:val="16"/>
        <w:lang w:val="en-US"/>
      </w:rPr>
      <w:t xml:space="preserve">, Twitter: </w:t>
    </w:r>
    <w:r w:rsidRPr="001905C8">
      <w:rPr>
        <w:rFonts w:ascii="Arial" w:hAnsi="Arial"/>
        <w:color w:val="808080"/>
        <w:sz w:val="16"/>
        <w:szCs w:val="16"/>
        <w:lang w:val="en-US"/>
      </w:rPr>
      <w:t>@</w:t>
    </w:r>
    <w:proofErr w:type="spellStart"/>
    <w:r w:rsidRPr="001905C8">
      <w:rPr>
        <w:rFonts w:ascii="Arial" w:hAnsi="Arial"/>
        <w:color w:val="808080"/>
        <w:sz w:val="16"/>
        <w:szCs w:val="16"/>
        <w:lang w:val="en-US"/>
      </w:rPr>
      <w:t>MARN_Oficial_SV</w:t>
    </w:r>
    <w:proofErr w:type="spellEnd"/>
  </w:p>
  <w:p w:rsidR="009D30CC" w:rsidRPr="001905C8" w:rsidRDefault="009D30CC" w:rsidP="009D30CC">
    <w:pPr>
      <w:jc w:val="center"/>
      <w:rPr>
        <w:rFonts w:ascii="Arial" w:hAnsi="Arial"/>
        <w:color w:val="808080"/>
        <w:sz w:val="16"/>
        <w:szCs w:val="16"/>
        <w:lang w:val="en-US"/>
      </w:rPr>
    </w:pPr>
  </w:p>
  <w:p w:rsidR="009D30CC" w:rsidRPr="009D30CC" w:rsidRDefault="009D30CC" w:rsidP="009D30CC">
    <w:pPr>
      <w:pStyle w:val="Piedepgina"/>
      <w:jc w:val="center"/>
      <w:rPr>
        <w:lang w:val="en-US"/>
      </w:rPr>
    </w:pPr>
  </w:p>
  <w:p w:rsidR="009D30CC" w:rsidRPr="009D30CC" w:rsidRDefault="009D30CC">
    <w:pPr>
      <w:pStyle w:val="Piedepgina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3C0" w:rsidRDefault="000443C0" w:rsidP="00070F76">
      <w:r>
        <w:separator/>
      </w:r>
    </w:p>
  </w:footnote>
  <w:footnote w:type="continuationSeparator" w:id="0">
    <w:p w:rsidR="000443C0" w:rsidRDefault="000443C0" w:rsidP="00070F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F76" w:rsidRDefault="00070F76" w:rsidP="00070F76">
    <w:pPr>
      <w:pStyle w:val="Encabezado"/>
      <w:jc w:val="center"/>
    </w:pPr>
    <w:r w:rsidRPr="00070F76">
      <w:rPr>
        <w:noProof/>
        <w:lang w:eastAsia="es-SV"/>
      </w:rPr>
      <w:drawing>
        <wp:inline distT="0" distB="0" distL="0" distR="0">
          <wp:extent cx="2647950" cy="1250950"/>
          <wp:effectExtent l="0" t="0" r="0" b="0"/>
          <wp:docPr id="4" name="Imagen 1" descr="logo CARTA ofc-0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ARTA ofc-02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250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222E5"/>
    <w:multiLevelType w:val="hybridMultilevel"/>
    <w:tmpl w:val="5932572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B81FAB"/>
    <w:multiLevelType w:val="hybridMultilevel"/>
    <w:tmpl w:val="3670AEC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30A47"/>
    <w:multiLevelType w:val="hybridMultilevel"/>
    <w:tmpl w:val="46849F6E"/>
    <w:lvl w:ilvl="0" w:tplc="BC9057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70F76"/>
    <w:rsid w:val="000443C0"/>
    <w:rsid w:val="00070F76"/>
    <w:rsid w:val="00590344"/>
    <w:rsid w:val="009D30CC"/>
    <w:rsid w:val="00A724FA"/>
    <w:rsid w:val="00E92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F76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70F7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SV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70F76"/>
  </w:style>
  <w:style w:type="paragraph" w:styleId="Piedepgina">
    <w:name w:val="footer"/>
    <w:basedOn w:val="Normal"/>
    <w:link w:val="PiedepginaCar"/>
    <w:uiPriority w:val="99"/>
    <w:unhideWhenUsed/>
    <w:rsid w:val="00070F7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SV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70F76"/>
  </w:style>
  <w:style w:type="paragraph" w:styleId="Textodeglobo">
    <w:name w:val="Balloon Text"/>
    <w:basedOn w:val="Normal"/>
    <w:link w:val="TextodegloboCar"/>
    <w:uiPriority w:val="99"/>
    <w:semiHidden/>
    <w:unhideWhenUsed/>
    <w:rsid w:val="00070F76"/>
    <w:rPr>
      <w:rFonts w:ascii="Tahoma" w:eastAsiaTheme="minorHAnsi" w:hAnsi="Tahoma" w:cs="Tahoma"/>
      <w:sz w:val="16"/>
      <w:szCs w:val="16"/>
      <w:lang w:val="es-SV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0F76"/>
    <w:rPr>
      <w:rFonts w:ascii="Tahoma" w:hAnsi="Tahoma" w:cs="Tahoma"/>
      <w:sz w:val="16"/>
      <w:szCs w:val="16"/>
    </w:rPr>
  </w:style>
  <w:style w:type="character" w:styleId="Hipervnculo">
    <w:name w:val="Hyperlink"/>
    <w:unhideWhenUsed/>
    <w:rsid w:val="00070F7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070F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transparencia.gob.sv/institutions/marn/selecti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edioambiente@marn.gob.s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</dc:creator>
  <cp:lastModifiedBy>saguilar</cp:lastModifiedBy>
  <cp:revision>2</cp:revision>
  <cp:lastPrinted>2018-10-23T17:53:00Z</cp:lastPrinted>
  <dcterms:created xsi:type="dcterms:W3CDTF">2018-10-23T17:54:00Z</dcterms:created>
  <dcterms:modified xsi:type="dcterms:W3CDTF">2018-10-23T17:54:00Z</dcterms:modified>
</cp:coreProperties>
</file>